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A" w:rsidRPr="00C72DCA" w:rsidRDefault="00C72DCA" w:rsidP="00C72DCA">
      <w:pPr>
        <w:spacing w:after="0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32"/>
          <w:szCs w:val="32"/>
        </w:rPr>
      </w:pPr>
      <w:r w:rsidRPr="00C72DCA">
        <w:rPr>
          <w:rFonts w:ascii="Roboto" w:eastAsia="Times New Roman" w:hAnsi="Roboto" w:cs="Times New Roman"/>
          <w:b/>
          <w:bCs/>
          <w:color w:val="000000"/>
          <w:sz w:val="32"/>
          <w:szCs w:val="32"/>
        </w:rPr>
        <w:t xml:space="preserve">Губернатор Челябинской области Алексей </w:t>
      </w:r>
      <w:proofErr w:type="spellStart"/>
      <w:r w:rsidRPr="00C72DCA">
        <w:rPr>
          <w:rFonts w:ascii="Roboto" w:eastAsia="Times New Roman" w:hAnsi="Roboto" w:cs="Times New Roman"/>
          <w:b/>
          <w:bCs/>
          <w:color w:val="000000"/>
          <w:sz w:val="32"/>
          <w:szCs w:val="32"/>
        </w:rPr>
        <w:t>Текслер</w:t>
      </w:r>
      <w:proofErr w:type="spellEnd"/>
      <w:r w:rsidRPr="00C72DCA">
        <w:rPr>
          <w:rFonts w:ascii="Roboto" w:eastAsia="Times New Roman" w:hAnsi="Roboto" w:cs="Times New Roman"/>
          <w:b/>
          <w:bCs/>
          <w:color w:val="000000"/>
          <w:sz w:val="32"/>
          <w:szCs w:val="32"/>
        </w:rPr>
        <w:t xml:space="preserve"> подписал распоряжение о введении режима обязательной самоизоляции на территории региона.</w:t>
      </w:r>
    </w:p>
    <w:p w:rsidR="00C72DCA" w:rsidRPr="00C72DCA" w:rsidRDefault="00C72DCA" w:rsidP="00C72DCA">
      <w:pPr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32"/>
          <w:szCs w:val="32"/>
        </w:rPr>
      </w:pPr>
      <w:r w:rsidRPr="00C72DCA">
        <w:rPr>
          <w:rFonts w:ascii="Roboto" w:eastAsia="Times New Roman" w:hAnsi="Roboto" w:cs="Times New Roman"/>
          <w:color w:val="000000"/>
          <w:sz w:val="32"/>
          <w:szCs w:val="32"/>
        </w:rPr>
        <w:t>Согласно распоряжению граждане обязаны соблюдать дистанцию от других граждан не менее 1,5 метра, в том числе в общественных местах и транспорте, кроме легкового такси. </w:t>
      </w:r>
    </w:p>
    <w:p w:rsidR="00C72DCA" w:rsidRPr="00C72DCA" w:rsidRDefault="00C72DCA" w:rsidP="00C72DCA">
      <w:pPr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32"/>
          <w:szCs w:val="32"/>
        </w:rPr>
      </w:pPr>
      <w:r w:rsidRPr="00C72DCA">
        <w:rPr>
          <w:rFonts w:ascii="Roboto" w:eastAsia="Times New Roman" w:hAnsi="Roboto" w:cs="Times New Roman"/>
          <w:color w:val="000000"/>
          <w:sz w:val="32"/>
          <w:szCs w:val="32"/>
        </w:rPr>
        <w:t>Также граждане обязаны не покидать места проживания за исключением особых случаев: обращение за экстренной медицинской помощью; прямой угрозы жизни и здоровью; следования к месту работы; осуществления деятельности, связанной с передвижением по территории области, в случае если она не приостановлена в соответствии с распоряжением; оказания транспортных услуг; услуг доставки; следование к ближайшему месту приобретения товаров, работ, услуг, реализация которых не ограничена распоряжением правительства области; выгула домашних животных на расстоянии, не превышающем 100 метров от места проживания; выноса отходов до ближайшего места накопления отходов.</w:t>
      </w:r>
    </w:p>
    <w:p w:rsidR="00C72DCA" w:rsidRPr="00C72DCA" w:rsidRDefault="00C72DCA" w:rsidP="00C72DCA">
      <w:pPr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32"/>
          <w:szCs w:val="32"/>
        </w:rPr>
      </w:pPr>
      <w:r w:rsidRPr="00C72DCA">
        <w:rPr>
          <w:rFonts w:ascii="Roboto" w:eastAsia="Times New Roman" w:hAnsi="Roboto" w:cs="Times New Roman"/>
          <w:color w:val="000000"/>
          <w:sz w:val="32"/>
          <w:szCs w:val="32"/>
        </w:rPr>
        <w:t xml:space="preserve">Органы государственной власти, организации и индивидуальные предприниматели обязаны обеспечить соблюдение гражданами социального </w:t>
      </w:r>
      <w:proofErr w:type="spellStart"/>
      <w:r w:rsidRPr="00C72DCA">
        <w:rPr>
          <w:rFonts w:ascii="Roboto" w:eastAsia="Times New Roman" w:hAnsi="Roboto" w:cs="Times New Roman"/>
          <w:color w:val="000000"/>
          <w:sz w:val="32"/>
          <w:szCs w:val="32"/>
        </w:rPr>
        <w:t>дистанцирования</w:t>
      </w:r>
      <w:proofErr w:type="spellEnd"/>
      <w:r w:rsidRPr="00C72DCA">
        <w:rPr>
          <w:rFonts w:ascii="Roboto" w:eastAsia="Times New Roman" w:hAnsi="Roboto" w:cs="Times New Roman"/>
          <w:color w:val="000000"/>
          <w:sz w:val="32"/>
          <w:szCs w:val="32"/>
        </w:rPr>
        <w:t>, в том числе путем нанесения специальной разметки и установления специального режима допуска и нахождения в здании.</w:t>
      </w:r>
    </w:p>
    <w:p w:rsidR="00C72DCA" w:rsidRPr="00C72DCA" w:rsidRDefault="00C72DCA" w:rsidP="00C72DCA">
      <w:pPr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000000"/>
          <w:sz w:val="32"/>
          <w:szCs w:val="32"/>
        </w:rPr>
      </w:pPr>
      <w:r w:rsidRPr="00C72DCA">
        <w:rPr>
          <w:rFonts w:ascii="Roboto" w:eastAsia="Times New Roman" w:hAnsi="Roboto" w:cs="Times New Roman"/>
          <w:color w:val="000000"/>
          <w:sz w:val="32"/>
          <w:szCs w:val="32"/>
        </w:rPr>
        <w:t>Распоряжение губернатора вступает в силу со дня его подписания.</w:t>
      </w:r>
    </w:p>
    <w:p w:rsidR="009E71BD" w:rsidRDefault="009E71BD"/>
    <w:sectPr w:rsidR="009E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DCA"/>
    <w:rsid w:val="009E71BD"/>
    <w:rsid w:val="00C7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2020-04-01T05:48:00Z</dcterms:created>
  <dcterms:modified xsi:type="dcterms:W3CDTF">2020-04-01T05:48:00Z</dcterms:modified>
</cp:coreProperties>
</file>